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6E1F" w:rsidRPr="00C46E1F" w14:paraId="5C65287F" w14:textId="77777777" w:rsidTr="00C46E1F">
        <w:trPr>
          <w:trHeight w:val="1417"/>
        </w:trPr>
        <w:tc>
          <w:tcPr>
            <w:tcW w:w="9747" w:type="dxa"/>
            <w:shd w:val="clear" w:color="auto" w:fill="auto"/>
          </w:tcPr>
          <w:p w14:paraId="5B78F2B6" w14:textId="77777777" w:rsidR="00C46E1F" w:rsidRPr="00C46E1F" w:rsidRDefault="00C46E1F" w:rsidP="00C46E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1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14:paraId="4A041E30" w14:textId="77777777" w:rsidR="00C46E1F" w:rsidRPr="00C46E1F" w:rsidRDefault="00C46E1F" w:rsidP="00C46E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инженер</w:t>
            </w:r>
          </w:p>
          <w:p w14:paraId="1B06EAC3" w14:textId="77777777" w:rsidR="00C46E1F" w:rsidRPr="00C46E1F" w:rsidRDefault="00C46E1F" w:rsidP="00C46E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1F">
              <w:rPr>
                <w:rFonts w:ascii="Times New Roman" w:hAnsi="Times New Roman" w:cs="Times New Roman"/>
                <w:b/>
                <w:sz w:val="24"/>
                <w:szCs w:val="24"/>
              </w:rPr>
              <w:t>АО разрез «Шестаки»</w:t>
            </w:r>
          </w:p>
          <w:p w14:paraId="7368EDB7" w14:textId="77777777" w:rsidR="00C46E1F" w:rsidRPr="00C46E1F" w:rsidRDefault="00C46E1F" w:rsidP="00C46E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1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К.А. Доценко</w:t>
            </w:r>
          </w:p>
          <w:p w14:paraId="1B746C23" w14:textId="77777777" w:rsidR="00C46E1F" w:rsidRPr="00C46E1F" w:rsidRDefault="00C46E1F" w:rsidP="00C46E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1F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_______________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4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2FCF694D" w14:textId="77777777" w:rsidR="00C46E1F" w:rsidRDefault="00C46E1F" w:rsidP="00C46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78EA8" w14:textId="77777777" w:rsidR="00AC5910" w:rsidRPr="00356618" w:rsidRDefault="00356618" w:rsidP="00356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проектирование </w:t>
      </w:r>
    </w:p>
    <w:p w14:paraId="13F89B26" w14:textId="4ADC3F70" w:rsidR="00C46E1F" w:rsidRPr="00C46E1F" w:rsidRDefault="007F1973" w:rsidP="00C46E1F">
      <w:pPr>
        <w:pStyle w:val="1"/>
        <w:spacing w:after="120"/>
        <w:ind w:left="454"/>
        <w:rPr>
          <w:b w:val="0"/>
        </w:rPr>
      </w:pPr>
      <w:r w:rsidRPr="007F1973">
        <w:rPr>
          <w:b w:val="0"/>
        </w:rPr>
        <w:t>«Топливопровод от ж/д эстакады слива дизельного топлива уч. ТК с ОУ до</w:t>
      </w:r>
      <w:r w:rsidRPr="007F1973">
        <w:rPr>
          <w:b w:val="0"/>
        </w:rPr>
        <w:br/>
        <w:t xml:space="preserve"> склада ГСМ на </w:t>
      </w:r>
      <w:r w:rsidR="00D47CA2" w:rsidRPr="007F1973">
        <w:rPr>
          <w:b w:val="0"/>
        </w:rPr>
        <w:t>промплощадке</w:t>
      </w:r>
      <w:r w:rsidRPr="007F1973">
        <w:rPr>
          <w:b w:val="0"/>
        </w:rPr>
        <w:t xml:space="preserve"> АО разрез «Шестаки»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AF10EF" w14:paraId="2B1AF09B" w14:textId="77777777" w:rsidTr="00460515">
        <w:trPr>
          <w:trHeight w:val="595"/>
        </w:trPr>
        <w:tc>
          <w:tcPr>
            <w:tcW w:w="675" w:type="dxa"/>
          </w:tcPr>
          <w:p w14:paraId="4364CBA8" w14:textId="77777777" w:rsidR="00651974" w:rsidRPr="00651974" w:rsidRDefault="00651974" w:rsidP="006519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CE5D77B" w14:textId="77777777" w:rsidR="00651974" w:rsidRPr="00651974" w:rsidRDefault="00651974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14:paraId="68884F4A" w14:textId="77777777" w:rsidR="00651974" w:rsidRPr="00EA15BC" w:rsidRDefault="00651974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требований и исходных данных</w:t>
            </w:r>
          </w:p>
        </w:tc>
        <w:tc>
          <w:tcPr>
            <w:tcW w:w="5811" w:type="dxa"/>
            <w:vAlign w:val="center"/>
          </w:tcPr>
          <w:p w14:paraId="5056C045" w14:textId="77777777" w:rsidR="00651974" w:rsidRPr="00EA15BC" w:rsidRDefault="008D6AD3" w:rsidP="008D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данные и требования</w:t>
            </w:r>
          </w:p>
        </w:tc>
      </w:tr>
      <w:tr w:rsidR="00AF10EF" w14:paraId="5EBCF6A0" w14:textId="77777777" w:rsidTr="00CE1C34">
        <w:trPr>
          <w:trHeight w:val="825"/>
        </w:trPr>
        <w:tc>
          <w:tcPr>
            <w:tcW w:w="675" w:type="dxa"/>
          </w:tcPr>
          <w:p w14:paraId="438D4678" w14:textId="77777777" w:rsidR="00651974" w:rsidRPr="00E8387E" w:rsidRDefault="00E95D6F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DD55378" w14:textId="77777777" w:rsidR="00651974" w:rsidRPr="00E8387E" w:rsidRDefault="0061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11" w:type="dxa"/>
          </w:tcPr>
          <w:p w14:paraId="1BEFEF53" w14:textId="320163A9" w:rsidR="00610E58" w:rsidRPr="00610E58" w:rsidRDefault="00610E58" w:rsidP="005D3942">
            <w:pPr>
              <w:jc w:val="both"/>
              <w:rPr>
                <w:rFonts w:ascii="Times New Roman" w:hAnsi="Times New Roman" w:cs="Times New Roman"/>
              </w:rPr>
            </w:pPr>
            <w:r w:rsidRPr="00610E58">
              <w:rPr>
                <w:rFonts w:ascii="Times New Roman" w:hAnsi="Times New Roman" w:cs="Times New Roman"/>
              </w:rPr>
              <w:t>Протокол технического совещания</w:t>
            </w:r>
          </w:p>
        </w:tc>
      </w:tr>
      <w:tr w:rsidR="00CE1C34" w14:paraId="00C5A7A0" w14:textId="77777777" w:rsidTr="00F0582F">
        <w:trPr>
          <w:trHeight w:val="330"/>
        </w:trPr>
        <w:tc>
          <w:tcPr>
            <w:tcW w:w="675" w:type="dxa"/>
          </w:tcPr>
          <w:p w14:paraId="124E502A" w14:textId="77777777" w:rsidR="00CE1C34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61660E48" w14:textId="77777777" w:rsidR="00CE1C34" w:rsidRPr="00E8387E" w:rsidRDefault="00CE1C34" w:rsidP="00CE1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34">
              <w:rPr>
                <w:rFonts w:ascii="Times New Roman" w:hAnsi="Times New Roman" w:cs="Times New Roman"/>
                <w:sz w:val="24"/>
                <w:szCs w:val="24"/>
              </w:rPr>
              <w:t>Идентификация зданий и сооружений</w:t>
            </w:r>
          </w:p>
        </w:tc>
        <w:tc>
          <w:tcPr>
            <w:tcW w:w="5811" w:type="dxa"/>
          </w:tcPr>
          <w:p w14:paraId="233ED4BF" w14:textId="77777777" w:rsidR="00CE1C34" w:rsidRPr="00F35721" w:rsidRDefault="00CE1C34" w:rsidP="00CE1C34">
            <w:pPr>
              <w:pStyle w:val="a3"/>
              <w:numPr>
                <w:ilvl w:val="0"/>
                <w:numId w:val="9"/>
              </w:numPr>
              <w:ind w:left="62" w:firstLine="298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5721">
              <w:rPr>
                <w:rFonts w:ascii="Times New Roman" w:hAnsi="Times New Roman" w:cs="Times New Roman"/>
              </w:rPr>
              <w:t>Назначение: перекачка ДТ</w:t>
            </w:r>
            <w:r w:rsidRPr="00F35721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C746F24" w14:textId="323A56CF" w:rsidR="00CE1C34" w:rsidRPr="00F35721" w:rsidRDefault="00CE1C34" w:rsidP="00CE1C34">
            <w:pPr>
              <w:pStyle w:val="a3"/>
              <w:numPr>
                <w:ilvl w:val="0"/>
                <w:numId w:val="9"/>
              </w:numPr>
              <w:ind w:left="62" w:firstLine="298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 xml:space="preserve"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 не </w:t>
            </w:r>
            <w:r w:rsidR="00F35721" w:rsidRPr="00F35721">
              <w:rPr>
                <w:rFonts w:ascii="Times New Roman" w:hAnsi="Times New Roman" w:cs="Times New Roman"/>
              </w:rPr>
              <w:t>принадлежит;</w:t>
            </w:r>
          </w:p>
          <w:p w14:paraId="59D8840E" w14:textId="77777777" w:rsidR="00CE1C34" w:rsidRPr="00F35721" w:rsidRDefault="00CE1C34" w:rsidP="00CE1C34">
            <w:pPr>
              <w:pStyle w:val="a3"/>
              <w:numPr>
                <w:ilvl w:val="0"/>
                <w:numId w:val="9"/>
              </w:numPr>
              <w:ind w:left="62" w:firstLine="298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      </w:r>
          </w:p>
          <w:p w14:paraId="624EEDF7" w14:textId="77777777" w:rsidR="00CE1C34" w:rsidRPr="00F35721" w:rsidRDefault="00CE1C34" w:rsidP="00CE1C34">
            <w:pPr>
              <w:pStyle w:val="a3"/>
              <w:ind w:left="62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В соответствии с СП 14.13330.2018 «Строительство в сейсмических районах» сейсмичность площадки строительства принять по карте "В" РФ ОСР-2015.</w:t>
            </w:r>
          </w:p>
          <w:p w14:paraId="090C179E" w14:textId="77777777" w:rsidR="00CE1C34" w:rsidRPr="00F35721" w:rsidRDefault="00CE1C34" w:rsidP="00CE1C34">
            <w:pPr>
              <w:pStyle w:val="a3"/>
              <w:ind w:left="62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К1 – 0,22; 0,25 согласно табл. 5.2 СП 14.13330.2018;</w:t>
            </w:r>
          </w:p>
          <w:p w14:paraId="2FF2B7AE" w14:textId="77777777" w:rsidR="00CE1C34" w:rsidRPr="00F35721" w:rsidRDefault="00CE1C34" w:rsidP="00CE1C34">
            <w:pPr>
              <w:pStyle w:val="a3"/>
              <w:ind w:left="62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К0 – 1,0 – для зданий и сооружений не относящихся к поз.1,2 табл. 4.2 СП 14.13330.2018.</w:t>
            </w:r>
          </w:p>
          <w:p w14:paraId="0D7D594B" w14:textId="77777777" w:rsidR="00CE1C34" w:rsidRPr="00F35721" w:rsidRDefault="00CE1C34" w:rsidP="00CE1C34">
            <w:pPr>
              <w:pStyle w:val="a3"/>
              <w:ind w:left="62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В соответствии с СП 131.13330.2020 "Строительная климатология" территория находится в I климатическом районе для строительства (подрайон I в).</w:t>
            </w:r>
          </w:p>
          <w:p w14:paraId="1CD745E0" w14:textId="77777777" w:rsidR="00CE1C34" w:rsidRPr="00F35721" w:rsidRDefault="00CE1C34" w:rsidP="00CE1C34">
            <w:pPr>
              <w:pStyle w:val="a3"/>
              <w:ind w:left="62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В соответствии с СП 20.13330.2016 "Нагрузки и воздействия" нормативное значение ветрового давления для III района 0,38 кПа, нормативное значение веса снегового покрова для IV района 2,0 кПа.</w:t>
            </w:r>
          </w:p>
          <w:p w14:paraId="09A05BA0" w14:textId="77777777" w:rsidR="00CE1C34" w:rsidRPr="00F35721" w:rsidRDefault="00CE1C34" w:rsidP="00CE1C34">
            <w:pPr>
              <w:pStyle w:val="a3"/>
              <w:ind w:left="62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 xml:space="preserve">Опасные природные процессы на участке: морозное пучение грунтов, подтопление, возможность </w:t>
            </w:r>
            <w:r w:rsidRPr="00F35721">
              <w:t xml:space="preserve">проявления </w:t>
            </w:r>
            <w:r w:rsidRPr="00F35721">
              <w:rPr>
                <w:rFonts w:ascii="Times New Roman" w:hAnsi="Times New Roman" w:cs="Times New Roman"/>
              </w:rPr>
              <w:t>сейсмических воздействий с интенсивностью 7,0 баллов.</w:t>
            </w:r>
          </w:p>
          <w:p w14:paraId="41D7AD38" w14:textId="77777777" w:rsidR="00610E58" w:rsidRPr="00F35721" w:rsidRDefault="00CE1C34" w:rsidP="00333FB3">
            <w:pPr>
              <w:pStyle w:val="a3"/>
              <w:numPr>
                <w:ilvl w:val="0"/>
                <w:numId w:val="9"/>
              </w:numPr>
              <w:ind w:left="62" w:firstLine="298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Принадлежность к опасным производственным объектам: принять IV класс опасности</w:t>
            </w:r>
            <w:r w:rsidR="00610E58" w:rsidRPr="00F35721">
              <w:rPr>
                <w:rFonts w:ascii="Times New Roman" w:hAnsi="Times New Roman" w:cs="Times New Roman"/>
              </w:rPr>
              <w:t xml:space="preserve">. </w:t>
            </w:r>
          </w:p>
          <w:p w14:paraId="67E7B3E8" w14:textId="617E3582" w:rsidR="00CE1C34" w:rsidRPr="00F35721" w:rsidRDefault="00610E58" w:rsidP="00610E58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Класс опасности уточнить при проектировании в соответствии с требованиями ФЗ от 21.07.1997г. №116-ФЗ «О промышленной безопасности опасных производственных объектов»</w:t>
            </w:r>
            <w:r w:rsidRPr="00F35721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3EEDC09F" w14:textId="4BF709B7" w:rsidR="00333FB3" w:rsidRPr="00F35721" w:rsidRDefault="00333FB3" w:rsidP="00333FB3">
            <w:pPr>
              <w:pStyle w:val="a3"/>
              <w:numPr>
                <w:ilvl w:val="0"/>
                <w:numId w:val="9"/>
              </w:numPr>
              <w:ind w:left="62" w:firstLine="298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Пожарная и взрывопожарная опасность: категория по пожарной и взрывопожарной опасности, степень огнестойкости класс</w:t>
            </w:r>
            <w:r w:rsidR="00610E58" w:rsidRPr="00F35721">
              <w:rPr>
                <w:rFonts w:ascii="Times New Roman" w:hAnsi="Times New Roman" w:cs="Times New Roman"/>
              </w:rPr>
              <w:t>,</w:t>
            </w:r>
            <w:r w:rsidRPr="00F35721">
              <w:rPr>
                <w:rFonts w:ascii="Times New Roman" w:hAnsi="Times New Roman" w:cs="Times New Roman"/>
              </w:rPr>
              <w:t xml:space="preserve"> конструктивной пожарной опасности</w:t>
            </w:r>
            <w:r w:rsidR="00610E58" w:rsidRPr="00F35721">
              <w:rPr>
                <w:rFonts w:ascii="Times New Roman" w:hAnsi="Times New Roman" w:cs="Times New Roman"/>
              </w:rPr>
              <w:t xml:space="preserve"> определить при проектировании на основании ФЗ от 22.07.2008 №1233-ФЗ «Технический регламент о требованиях пожарной безопасности»</w:t>
            </w:r>
            <w:r w:rsidRPr="00F35721">
              <w:rPr>
                <w:rFonts w:ascii="Times New Roman" w:hAnsi="Times New Roman" w:cs="Times New Roman"/>
              </w:rPr>
              <w:t>.</w:t>
            </w:r>
          </w:p>
          <w:p w14:paraId="42035879" w14:textId="77777777" w:rsidR="00CE1C34" w:rsidRPr="00F35721" w:rsidRDefault="00333FB3" w:rsidP="00333FB3">
            <w:pPr>
              <w:pStyle w:val="a3"/>
              <w:numPr>
                <w:ilvl w:val="0"/>
                <w:numId w:val="9"/>
              </w:numPr>
              <w:ind w:left="62" w:firstLine="298"/>
              <w:jc w:val="both"/>
              <w:rPr>
                <w:rFonts w:ascii="Times New Roman" w:hAnsi="Times New Roman" w:cs="Times New Roman"/>
              </w:rPr>
            </w:pPr>
            <w:r w:rsidRPr="00F35721">
              <w:rPr>
                <w:rFonts w:ascii="Times New Roman" w:hAnsi="Times New Roman" w:cs="Times New Roman"/>
              </w:rPr>
              <w:t>Наличие помещений с постоянным пребыванием людей: нет</w:t>
            </w:r>
          </w:p>
          <w:p w14:paraId="1565E317" w14:textId="5F3C9655" w:rsidR="00333FB3" w:rsidRPr="00333FB3" w:rsidRDefault="00333FB3" w:rsidP="00333FB3">
            <w:pPr>
              <w:pStyle w:val="a3"/>
              <w:numPr>
                <w:ilvl w:val="0"/>
                <w:numId w:val="9"/>
              </w:numPr>
              <w:ind w:left="62" w:firstLine="298"/>
              <w:jc w:val="both"/>
              <w:rPr>
                <w:rFonts w:ascii="Times New Roman" w:hAnsi="Times New Roman" w:cs="Times New Roman"/>
                <w:u w:val="single"/>
              </w:rPr>
            </w:pPr>
            <w:r w:rsidRPr="00F35721">
              <w:rPr>
                <w:rFonts w:ascii="Times New Roman" w:hAnsi="Times New Roman" w:cs="Times New Roman"/>
              </w:rPr>
              <w:t>Уровень ответственности: нормальный.</w:t>
            </w:r>
          </w:p>
        </w:tc>
      </w:tr>
      <w:tr w:rsidR="00AF10EF" w14:paraId="7D13FCF0" w14:textId="77777777" w:rsidTr="00460515">
        <w:trPr>
          <w:trHeight w:val="951"/>
        </w:trPr>
        <w:tc>
          <w:tcPr>
            <w:tcW w:w="675" w:type="dxa"/>
          </w:tcPr>
          <w:p w14:paraId="39BC566E" w14:textId="77777777" w:rsidR="00651974" w:rsidRPr="00E8387E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094C815F" w14:textId="77777777" w:rsidR="00651974" w:rsidRPr="00E8387E" w:rsidRDefault="008C4699" w:rsidP="00F3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63F7B" w:rsidRPr="00E8387E">
              <w:rPr>
                <w:rFonts w:ascii="Times New Roman" w:hAnsi="Times New Roman" w:cs="Times New Roman"/>
                <w:sz w:val="24"/>
                <w:szCs w:val="24"/>
              </w:rPr>
              <w:t>ние объекта</w:t>
            </w:r>
          </w:p>
        </w:tc>
        <w:tc>
          <w:tcPr>
            <w:tcW w:w="5811" w:type="dxa"/>
          </w:tcPr>
          <w:p w14:paraId="570BDC6C" w14:textId="77777777" w:rsidR="00651974" w:rsidRPr="00E8387E" w:rsidRDefault="007F1973" w:rsidP="0095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Топливопровод от ж/д эстакады слива дизельного топлива уч. ТК с ОУ до </w:t>
            </w:r>
            <w:r w:rsidRPr="00001D2E">
              <w:rPr>
                <w:rFonts w:ascii="Times New Roman" w:hAnsi="Times New Roman" w:cs="Times New Roman"/>
              </w:rPr>
              <w:t xml:space="preserve">склада ГСМ на </w:t>
            </w:r>
            <w:proofErr w:type="spellStart"/>
            <w:r w:rsidRPr="00001D2E">
              <w:rPr>
                <w:rFonts w:ascii="Times New Roman" w:hAnsi="Times New Roman" w:cs="Times New Roman"/>
              </w:rPr>
              <w:t>промплащадке</w:t>
            </w:r>
            <w:proofErr w:type="spellEnd"/>
            <w:r w:rsidRPr="00001D2E">
              <w:rPr>
                <w:rFonts w:ascii="Times New Roman" w:hAnsi="Times New Roman" w:cs="Times New Roman"/>
              </w:rPr>
              <w:t xml:space="preserve"> АО разрез «Шестаки»</w:t>
            </w:r>
          </w:p>
        </w:tc>
      </w:tr>
      <w:tr w:rsidR="00AF10EF" w14:paraId="5F58DED9" w14:textId="77777777" w:rsidTr="00460515">
        <w:trPr>
          <w:trHeight w:val="406"/>
        </w:trPr>
        <w:tc>
          <w:tcPr>
            <w:tcW w:w="675" w:type="dxa"/>
          </w:tcPr>
          <w:p w14:paraId="02DB7E00" w14:textId="77777777" w:rsidR="00651974" w:rsidRPr="00E8387E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14:paraId="397D6E63" w14:textId="77777777" w:rsidR="00651974" w:rsidRPr="00E8387E" w:rsidRDefault="008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11" w:type="dxa"/>
          </w:tcPr>
          <w:p w14:paraId="1C00A223" w14:textId="77777777" w:rsidR="00651974" w:rsidRPr="00E8387E" w:rsidRDefault="008C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АО разрез «Шестаки»</w:t>
            </w:r>
          </w:p>
        </w:tc>
      </w:tr>
      <w:tr w:rsidR="00BF2671" w14:paraId="5B11F452" w14:textId="77777777" w:rsidTr="00460515">
        <w:trPr>
          <w:trHeight w:val="406"/>
        </w:trPr>
        <w:tc>
          <w:tcPr>
            <w:tcW w:w="675" w:type="dxa"/>
          </w:tcPr>
          <w:p w14:paraId="6F6A0545" w14:textId="77777777" w:rsidR="00BF2671" w:rsidRPr="00E8387E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51590B1F" w14:textId="77777777" w:rsidR="00BF2671" w:rsidRPr="00E8387E" w:rsidRDefault="00BF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5811" w:type="dxa"/>
          </w:tcPr>
          <w:p w14:paraId="600C8332" w14:textId="77777777" w:rsidR="00BF2671" w:rsidRPr="00E8387E" w:rsidRDefault="00BF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По результатам тендера</w:t>
            </w:r>
          </w:p>
        </w:tc>
      </w:tr>
      <w:tr w:rsidR="00236D7E" w14:paraId="005D90B8" w14:textId="77777777" w:rsidTr="00460515">
        <w:trPr>
          <w:trHeight w:val="406"/>
        </w:trPr>
        <w:tc>
          <w:tcPr>
            <w:tcW w:w="675" w:type="dxa"/>
          </w:tcPr>
          <w:p w14:paraId="5AD6E1DA" w14:textId="77777777" w:rsidR="00236D7E" w:rsidRPr="00E8387E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0A34FE6" w14:textId="77777777" w:rsidR="00236D7E" w:rsidRPr="00E8387E" w:rsidRDefault="00236D7E" w:rsidP="007F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F197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811" w:type="dxa"/>
          </w:tcPr>
          <w:p w14:paraId="143CED05" w14:textId="77777777" w:rsidR="00236D7E" w:rsidRPr="00E8387E" w:rsidRDefault="00DB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15AD">
              <w:rPr>
                <w:rFonts w:ascii="Times New Roman" w:hAnsi="Times New Roman" w:cs="Times New Roman"/>
                <w:sz w:val="24"/>
                <w:szCs w:val="24"/>
              </w:rPr>
              <w:t>овое строительство</w:t>
            </w:r>
          </w:p>
        </w:tc>
      </w:tr>
      <w:tr w:rsidR="00BF2671" w14:paraId="0A81A609" w14:textId="77777777" w:rsidTr="00460515">
        <w:trPr>
          <w:trHeight w:val="406"/>
        </w:trPr>
        <w:tc>
          <w:tcPr>
            <w:tcW w:w="675" w:type="dxa"/>
          </w:tcPr>
          <w:p w14:paraId="20858ECB" w14:textId="77777777" w:rsidR="00BF2671" w:rsidRPr="00E8387E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3EC3B676" w14:textId="77777777" w:rsidR="00BF2671" w:rsidRPr="00E8387E" w:rsidRDefault="00BF2671" w:rsidP="00C4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площадки проектирования</w:t>
            </w:r>
          </w:p>
        </w:tc>
        <w:tc>
          <w:tcPr>
            <w:tcW w:w="5811" w:type="dxa"/>
          </w:tcPr>
          <w:p w14:paraId="753B99A1" w14:textId="77777777" w:rsidR="00BF2671" w:rsidRPr="00E8387E" w:rsidRDefault="00BF2671" w:rsidP="0095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951231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</w:tr>
      <w:tr w:rsidR="00FD0A8F" w14:paraId="283CA77D" w14:textId="77777777" w:rsidTr="00460515">
        <w:trPr>
          <w:trHeight w:val="972"/>
        </w:trPr>
        <w:tc>
          <w:tcPr>
            <w:tcW w:w="675" w:type="dxa"/>
          </w:tcPr>
          <w:p w14:paraId="2ACB5427" w14:textId="77777777" w:rsidR="00FD0A8F" w:rsidRPr="00E8387E" w:rsidRDefault="00FA5690" w:rsidP="00FD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55682E70" w14:textId="77777777" w:rsidR="00FD0A8F" w:rsidRPr="00FD0A8F" w:rsidRDefault="00FD0A8F" w:rsidP="00FD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8F">
              <w:rPr>
                <w:rFonts w:ascii="Times New Roman" w:hAnsi="Times New Roman" w:cs="Times New Roman"/>
                <w:sz w:val="24"/>
                <w:szCs w:val="24"/>
              </w:rPr>
              <w:t>К заданию на проектирование прилагаются:</w:t>
            </w:r>
          </w:p>
        </w:tc>
        <w:tc>
          <w:tcPr>
            <w:tcW w:w="5811" w:type="dxa"/>
          </w:tcPr>
          <w:p w14:paraId="18CA6977" w14:textId="77777777" w:rsidR="00FD0A8F" w:rsidRPr="00FD0A8F" w:rsidRDefault="00FD0A8F" w:rsidP="00FD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8F">
              <w:rPr>
                <w:rFonts w:ascii="Times New Roman" w:hAnsi="Times New Roman" w:cs="Times New Roman"/>
                <w:sz w:val="24"/>
                <w:szCs w:val="24"/>
              </w:rPr>
              <w:t>Полный перечень исходных данных, в том числе технические условия, справки и др.,  запрашивается Исполнителем после заключения договора по согласованию с Заказчиком.</w:t>
            </w:r>
          </w:p>
        </w:tc>
      </w:tr>
      <w:tr w:rsidR="00236D7E" w14:paraId="46BC1ED7" w14:textId="77777777" w:rsidTr="00F0582F">
        <w:trPr>
          <w:trHeight w:val="405"/>
        </w:trPr>
        <w:tc>
          <w:tcPr>
            <w:tcW w:w="675" w:type="dxa"/>
          </w:tcPr>
          <w:p w14:paraId="39F23529" w14:textId="77777777" w:rsidR="00236D7E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1BEE3C11" w14:textId="77777777" w:rsidR="00236D7E" w:rsidRPr="00E8387E" w:rsidRDefault="00236D7E" w:rsidP="0023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11" w:type="dxa"/>
          </w:tcPr>
          <w:p w14:paraId="1D83074F" w14:textId="77777777" w:rsidR="00236D7E" w:rsidRPr="00E8387E" w:rsidRDefault="00993BDD" w:rsidP="00236D7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П, стадия Р</w:t>
            </w:r>
            <w:r w:rsidR="00D0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0EF" w14:paraId="618E4B3D" w14:textId="77777777" w:rsidTr="00CD4FBC">
        <w:trPr>
          <w:trHeight w:val="3453"/>
        </w:trPr>
        <w:tc>
          <w:tcPr>
            <w:tcW w:w="675" w:type="dxa"/>
          </w:tcPr>
          <w:p w14:paraId="39F80056" w14:textId="77777777" w:rsidR="00F309AF" w:rsidRDefault="00FA5690" w:rsidP="0065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7A31C219" w14:textId="77777777" w:rsidR="00E06E71" w:rsidRPr="00E8387E" w:rsidRDefault="00E06E71" w:rsidP="0023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  <w:p w14:paraId="61F037A2" w14:textId="77777777" w:rsidR="00F309AF" w:rsidRPr="00E8387E" w:rsidRDefault="00F309AF" w:rsidP="00E06E7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7933A1C" w14:textId="77777777" w:rsidR="0050075E" w:rsidRPr="00E45B1C" w:rsidRDefault="00E06E71" w:rsidP="00C039D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B1C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951231" w:rsidRPr="00E45B1C">
              <w:rPr>
                <w:rFonts w:ascii="Times New Roman" w:hAnsi="Times New Roman" w:cs="Times New Roman"/>
                <w:sz w:val="24"/>
                <w:szCs w:val="24"/>
              </w:rPr>
              <w:t xml:space="preserve">роектной и </w:t>
            </w:r>
            <w:r w:rsidR="00993BDD" w:rsidRPr="00E45B1C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951231" w:rsidRPr="00E45B1C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14:paraId="46293277" w14:textId="77777777" w:rsidR="00951231" w:rsidRPr="00E45B1C" w:rsidRDefault="00951231" w:rsidP="00C039D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B1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7F1973" w:rsidRPr="00E45B1C">
              <w:rPr>
                <w:rFonts w:ascii="Times New Roman" w:hAnsi="Times New Roman" w:cs="Times New Roman"/>
                <w:sz w:val="24"/>
                <w:szCs w:val="24"/>
              </w:rPr>
              <w:t>топливопровода</w:t>
            </w:r>
            <w:r w:rsidRPr="00E45B1C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перекачки </w:t>
            </w:r>
            <w:r w:rsidR="007F1973" w:rsidRPr="00E45B1C">
              <w:rPr>
                <w:rFonts w:ascii="Times New Roman" w:hAnsi="Times New Roman" w:cs="Times New Roman"/>
                <w:sz w:val="24"/>
                <w:szCs w:val="24"/>
              </w:rPr>
              <w:t>дизельного топлива с ж/д эстакады участка ТК с ОУ в действующий склад ГСМ на промплощадке АО разрез «Шестаки»</w:t>
            </w:r>
          </w:p>
          <w:p w14:paraId="3581E775" w14:textId="56890ACC" w:rsidR="00CD4FBC" w:rsidRDefault="006D6F02" w:rsidP="00882754">
            <w:pPr>
              <w:suppressAutoHyphens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="00FF4C1E" w:rsidRPr="00FF4C1E">
              <w:rPr>
                <w:rFonts w:ascii="Times New Roman" w:hAnsi="Times New Roman" w:cs="Times New Roman"/>
                <w:sz w:val="24"/>
                <w:szCs w:val="24"/>
              </w:rPr>
              <w:t>ГКУ «Дирекция автодорог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4C1E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06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1E">
              <w:rPr>
                <w:rFonts w:ascii="Times New Roman" w:hAnsi="Times New Roman" w:cs="Times New Roman"/>
                <w:sz w:val="24"/>
                <w:szCs w:val="24"/>
              </w:rPr>
              <w:t>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E71" w:rsidRPr="00E45B1C"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проектной документации при прохожден</w:t>
            </w:r>
            <w:r w:rsidR="00951231" w:rsidRPr="00E45B1C">
              <w:rPr>
                <w:rFonts w:ascii="Times New Roman" w:hAnsi="Times New Roman" w:cs="Times New Roman"/>
                <w:sz w:val="24"/>
                <w:szCs w:val="24"/>
              </w:rPr>
              <w:t>ии экспертизы</w:t>
            </w:r>
            <w:r w:rsidR="00D010A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безопасности</w:t>
            </w:r>
            <w:r w:rsidR="00882754">
              <w:rPr>
                <w:rFonts w:ascii="Times New Roman" w:hAnsi="Times New Roman"/>
                <w:sz w:val="24"/>
                <w:szCs w:val="24"/>
              </w:rPr>
              <w:t>.</w:t>
            </w:r>
            <w:r w:rsidR="00CD4FBC">
              <w:rPr>
                <w:rFonts w:ascii="Times New Roman" w:hAnsi="Times New Roman"/>
              </w:rPr>
              <w:t xml:space="preserve"> </w:t>
            </w:r>
          </w:p>
          <w:p w14:paraId="53994061" w14:textId="77777777" w:rsidR="00CD4FBC" w:rsidRPr="00610E58" w:rsidRDefault="00CD4FBC" w:rsidP="00CD4FB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0E58">
              <w:rPr>
                <w:rFonts w:ascii="Times New Roman" w:hAnsi="Times New Roman"/>
                <w:sz w:val="24"/>
                <w:szCs w:val="24"/>
              </w:rPr>
              <w:t>Исходя из вариантов трассировки топливопровода определить необходимость выполнения ППТ и ПМТ.</w:t>
            </w:r>
          </w:p>
          <w:p w14:paraId="3947B104" w14:textId="77777777" w:rsidR="00CD4FBC" w:rsidRPr="00610E58" w:rsidRDefault="00CD4FBC" w:rsidP="00CD4FBC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0E58">
              <w:rPr>
                <w:rFonts w:ascii="Times New Roman" w:hAnsi="Times New Roman"/>
                <w:sz w:val="24"/>
                <w:szCs w:val="24"/>
              </w:rPr>
              <w:t>Прохождение и получение положительного заключения негосударственной экспертизы.</w:t>
            </w:r>
          </w:p>
          <w:p w14:paraId="0E5EAFE3" w14:textId="77777777" w:rsidR="00CD4FBC" w:rsidRPr="00882754" w:rsidRDefault="00CD4FBC" w:rsidP="00CD4FBC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71" w14:paraId="6F875DBE" w14:textId="77777777" w:rsidTr="00460515">
        <w:trPr>
          <w:trHeight w:val="577"/>
        </w:trPr>
        <w:tc>
          <w:tcPr>
            <w:tcW w:w="675" w:type="dxa"/>
          </w:tcPr>
          <w:p w14:paraId="2AE950B5" w14:textId="77777777" w:rsidR="00E06E71" w:rsidRDefault="00FA5690" w:rsidP="00E0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53C9F8A9" w14:textId="77777777" w:rsidR="00E06E71" w:rsidRPr="00E8387E" w:rsidRDefault="00E06E71" w:rsidP="00E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87E">
              <w:rPr>
                <w:rFonts w:ascii="Times New Roman" w:hAnsi="Times New Roman" w:cs="Times New Roman"/>
                <w:sz w:val="24"/>
                <w:szCs w:val="24"/>
              </w:rPr>
              <w:t>Общая площадь изысканий</w:t>
            </w:r>
          </w:p>
          <w:p w14:paraId="06553B1F" w14:textId="77777777" w:rsidR="00E06E71" w:rsidRPr="00E8387E" w:rsidRDefault="00E06E71" w:rsidP="00E06E7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EC9D1EE" w14:textId="77777777" w:rsidR="00E06E71" w:rsidRPr="00E8387E" w:rsidRDefault="00C46E1F" w:rsidP="00316AB8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515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 w:rsidR="007F1973">
              <w:rPr>
                <w:rFonts w:ascii="Times New Roman" w:hAnsi="Times New Roman" w:cs="Times New Roman"/>
                <w:sz w:val="24"/>
                <w:szCs w:val="24"/>
              </w:rPr>
              <w:t xml:space="preserve">дь под трассу трубопровода </w:t>
            </w:r>
            <w:r w:rsidR="00316AB8" w:rsidRPr="00316AB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F1973" w:rsidRPr="00316AB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E06E71" w14:paraId="57548A86" w14:textId="77777777" w:rsidTr="00E45B1C">
        <w:trPr>
          <w:trHeight w:val="1099"/>
        </w:trPr>
        <w:tc>
          <w:tcPr>
            <w:tcW w:w="675" w:type="dxa"/>
          </w:tcPr>
          <w:p w14:paraId="37242A66" w14:textId="77777777" w:rsidR="00E06E71" w:rsidRDefault="00FA5690" w:rsidP="00E0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017B65F2" w14:textId="77777777" w:rsidR="00E06E71" w:rsidRPr="00E8387E" w:rsidRDefault="00333FB3" w:rsidP="00E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B3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полосы отвода.</w:t>
            </w:r>
          </w:p>
        </w:tc>
        <w:tc>
          <w:tcPr>
            <w:tcW w:w="5811" w:type="dxa"/>
          </w:tcPr>
          <w:p w14:paraId="7602B50D" w14:textId="77777777" w:rsidR="00882754" w:rsidRDefault="00882754" w:rsidP="00FF4C1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4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земельного участка, с целью установления наличия объектов историко-культурного наследия (археологической разведки) осуществляется за счет Подрядной организации.</w:t>
            </w:r>
          </w:p>
          <w:p w14:paraId="60E8A025" w14:textId="77777777" w:rsidR="00E06E71" w:rsidRPr="00E8387E" w:rsidRDefault="00F93B65" w:rsidP="00FF4C1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E">
              <w:rPr>
                <w:rFonts w:ascii="Times New Roman" w:hAnsi="Times New Roman" w:cs="Times New Roman"/>
                <w:sz w:val="24"/>
                <w:szCs w:val="24"/>
              </w:rPr>
              <w:t>Размещение объекта пред</w:t>
            </w:r>
            <w:r w:rsidR="00FF4C1E">
              <w:rPr>
                <w:rFonts w:ascii="Times New Roman" w:hAnsi="Times New Roman" w:cs="Times New Roman"/>
                <w:sz w:val="24"/>
                <w:szCs w:val="24"/>
              </w:rPr>
              <w:t>усмотреть на земельных участках</w:t>
            </w:r>
            <w:r w:rsidRPr="00FF4C1E"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муниципального района, наход</w:t>
            </w:r>
            <w:r w:rsidR="00FF4C1E" w:rsidRPr="00FF4C1E">
              <w:rPr>
                <w:rFonts w:ascii="Times New Roman" w:hAnsi="Times New Roman" w:cs="Times New Roman"/>
                <w:sz w:val="24"/>
                <w:szCs w:val="24"/>
              </w:rPr>
              <w:t>ящихся в собственности АО разрез «Шестаки», аренда ОАО «РЖД» и собственности КУГИ.</w:t>
            </w:r>
          </w:p>
        </w:tc>
      </w:tr>
      <w:tr w:rsidR="00460515" w14:paraId="4B499D01" w14:textId="77777777" w:rsidTr="00460515">
        <w:trPr>
          <w:trHeight w:val="852"/>
        </w:trPr>
        <w:tc>
          <w:tcPr>
            <w:tcW w:w="675" w:type="dxa"/>
          </w:tcPr>
          <w:p w14:paraId="615323C6" w14:textId="77777777" w:rsidR="00460515" w:rsidRPr="00651974" w:rsidRDefault="00460515" w:rsidP="004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D904EC0" w14:textId="77777777" w:rsidR="00460515" w:rsidRPr="00E8387E" w:rsidRDefault="00460515" w:rsidP="004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проектируемому трубопроводу</w:t>
            </w:r>
          </w:p>
        </w:tc>
        <w:tc>
          <w:tcPr>
            <w:tcW w:w="5811" w:type="dxa"/>
          </w:tcPr>
          <w:p w14:paraId="1BBE08BF" w14:textId="09088548" w:rsidR="001A4FEB" w:rsidRDefault="001A4FEB" w:rsidP="008E57B4">
            <w:pPr>
              <w:pStyle w:val="a7"/>
            </w:pPr>
            <w:r>
              <w:t>Расположение – надземное на опорах.</w:t>
            </w:r>
          </w:p>
          <w:p w14:paraId="26EDCCC3" w14:textId="3DBD16FA" w:rsidR="001A4FEB" w:rsidRDefault="001A4FEB" w:rsidP="008E57B4">
            <w:pPr>
              <w:pStyle w:val="a7"/>
            </w:pPr>
            <w:r>
              <w:t>Диаметр трубопровода, толщину стенки трубопровода определить при проектировании</w:t>
            </w:r>
            <w:r w:rsidR="00B2288A">
              <w:t xml:space="preserve"> на основании Технических условий заказчика</w:t>
            </w:r>
            <w:r>
              <w:t>.</w:t>
            </w:r>
          </w:p>
          <w:p w14:paraId="4AEFFA4F" w14:textId="16113705" w:rsidR="008E57B4" w:rsidRPr="00B2288A" w:rsidRDefault="00B2288A" w:rsidP="008E57B4">
            <w:pPr>
              <w:pStyle w:val="a7"/>
            </w:pPr>
            <w:r w:rsidRPr="00B2288A">
              <w:t>Объем</w:t>
            </w:r>
            <w:r w:rsidR="008E57B4" w:rsidRPr="00B2288A">
              <w:t xml:space="preserve"> ежемесячного поступления топлива 5 тыс. тонн</w:t>
            </w:r>
            <w:r w:rsidRPr="00B2288A">
              <w:t>.</w:t>
            </w:r>
          </w:p>
          <w:p w14:paraId="25731717" w14:textId="77777777" w:rsidR="00460515" w:rsidRPr="00951231" w:rsidRDefault="00460515" w:rsidP="00CA435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A">
              <w:rPr>
                <w:rFonts w:ascii="Times New Roman" w:hAnsi="Times New Roman" w:cs="Times New Roman"/>
                <w:sz w:val="24"/>
                <w:szCs w:val="24"/>
              </w:rPr>
              <w:t>Протяженность трубопровода</w:t>
            </w:r>
            <w:r w:rsidR="00C154DA" w:rsidRPr="00B2288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A4357" w:rsidRPr="00B2288A">
              <w:rPr>
                <w:rFonts w:ascii="Times New Roman" w:hAnsi="Times New Roman" w:cs="Times New Roman"/>
                <w:sz w:val="24"/>
                <w:szCs w:val="24"/>
              </w:rPr>
              <w:t>,5 км.</w:t>
            </w:r>
            <w:r w:rsidR="006D6F02" w:rsidRPr="006D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515" w14:paraId="63888255" w14:textId="77777777" w:rsidTr="00460515">
        <w:trPr>
          <w:trHeight w:val="415"/>
        </w:trPr>
        <w:tc>
          <w:tcPr>
            <w:tcW w:w="675" w:type="dxa"/>
          </w:tcPr>
          <w:p w14:paraId="62190C6C" w14:textId="77777777" w:rsidR="00460515" w:rsidRDefault="00460515" w:rsidP="004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5FE7C00" w14:textId="77777777" w:rsidR="00460515" w:rsidRPr="0050075E" w:rsidRDefault="00460515" w:rsidP="004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5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проектирования </w:t>
            </w:r>
          </w:p>
        </w:tc>
        <w:tc>
          <w:tcPr>
            <w:tcW w:w="5811" w:type="dxa"/>
          </w:tcPr>
          <w:p w14:paraId="3EE7F400" w14:textId="77777777" w:rsidR="00460515" w:rsidRPr="00651974" w:rsidRDefault="00460515" w:rsidP="00B32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3203F" w:rsidRPr="00B32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месяцев с учетом прохождения экспертиз и согласований </w:t>
            </w:r>
          </w:p>
        </w:tc>
      </w:tr>
      <w:tr w:rsidR="002340B2" w14:paraId="642F579D" w14:textId="77777777" w:rsidTr="00E76A29">
        <w:trPr>
          <w:trHeight w:val="2835"/>
        </w:trPr>
        <w:tc>
          <w:tcPr>
            <w:tcW w:w="675" w:type="dxa"/>
          </w:tcPr>
          <w:p w14:paraId="06FCEB06" w14:textId="77777777" w:rsidR="002340B2" w:rsidRDefault="00FA5690" w:rsidP="0023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14:paraId="2FD0E720" w14:textId="77777777" w:rsidR="002340B2" w:rsidRPr="002340B2" w:rsidRDefault="002340B2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выполнения инженерных изысканий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 проектной документации</w:t>
            </w:r>
          </w:p>
          <w:p w14:paraId="7C3F74F6" w14:textId="77777777" w:rsidR="002340B2" w:rsidRPr="004A6A3C" w:rsidRDefault="002340B2" w:rsidP="002340B2">
            <w:pPr>
              <w:pStyle w:val="Standard"/>
              <w:widowControl w:val="0"/>
              <w:shd w:val="clear" w:color="auto" w:fill="FFFFFF"/>
              <w:autoSpaceDE w:val="0"/>
            </w:pPr>
          </w:p>
        </w:tc>
        <w:tc>
          <w:tcPr>
            <w:tcW w:w="5811" w:type="dxa"/>
            <w:vAlign w:val="center"/>
          </w:tcPr>
          <w:p w14:paraId="2977065E" w14:textId="77777777" w:rsidR="002340B2" w:rsidRP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объеме необходимом и достаточном для подготовки проектной документации и прохождения необходимых экспертиз и согласований:</w:t>
            </w:r>
          </w:p>
          <w:p w14:paraId="563C0782" w14:textId="77777777" w:rsidR="002340B2" w:rsidRP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инженерно-геодезические;</w:t>
            </w:r>
          </w:p>
          <w:p w14:paraId="57F8EB61" w14:textId="77777777" w:rsidR="002340B2" w:rsidRP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- инженерно-экологические;</w:t>
            </w:r>
          </w:p>
          <w:p w14:paraId="036ACA53" w14:textId="77777777" w:rsidR="002340B2" w:rsidRP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инженерно-геологические;</w:t>
            </w:r>
          </w:p>
          <w:p w14:paraId="32E07CB6" w14:textId="77777777" w:rsidR="002340B2" w:rsidRP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- инженерно-гидрометеорологические.</w:t>
            </w:r>
          </w:p>
          <w:p w14:paraId="691D328C" w14:textId="77777777" w:rsid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И другие изыскания в случае необходимости.</w:t>
            </w:r>
          </w:p>
          <w:p w14:paraId="20291C4C" w14:textId="77777777" w:rsidR="00227A22" w:rsidRPr="004A6A3C" w:rsidRDefault="00227A2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27A2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 изысканий утвердить заказчиком.</w:t>
            </w:r>
          </w:p>
        </w:tc>
      </w:tr>
      <w:tr w:rsidR="002340B2" w14:paraId="60777808" w14:textId="77777777" w:rsidTr="002340B2">
        <w:trPr>
          <w:trHeight w:val="2835"/>
        </w:trPr>
        <w:tc>
          <w:tcPr>
            <w:tcW w:w="675" w:type="dxa"/>
          </w:tcPr>
          <w:p w14:paraId="0741113C" w14:textId="77777777" w:rsidR="002340B2" w:rsidRDefault="00FA5690" w:rsidP="004F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14:paraId="663ECD30" w14:textId="77777777" w:rsidR="00882754" w:rsidRDefault="002340B2" w:rsidP="004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и содержанию </w:t>
            </w:r>
            <w:r w:rsidR="00882754">
              <w:rPr>
                <w:rFonts w:ascii="Times New Roman" w:hAnsi="Times New Roman" w:cs="Times New Roman"/>
                <w:sz w:val="24"/>
                <w:szCs w:val="24"/>
              </w:rPr>
              <w:t xml:space="preserve">смет и </w:t>
            </w:r>
          </w:p>
          <w:p w14:paraId="12529297" w14:textId="77777777" w:rsidR="002340B2" w:rsidRPr="002340B2" w:rsidRDefault="002340B2" w:rsidP="004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</w:p>
        </w:tc>
        <w:tc>
          <w:tcPr>
            <w:tcW w:w="5811" w:type="dxa"/>
          </w:tcPr>
          <w:p w14:paraId="04CE70C4" w14:textId="77777777" w:rsidR="002340B2" w:rsidRP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0B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проектную документацию в соответствии с постановлением Правительства Российской Федерации от 16 февраля 2008 года N 87 "О составе разделов проектной документации и требованиях к их содержанию"  </w:t>
            </w:r>
          </w:p>
          <w:p w14:paraId="7EC8D4BC" w14:textId="77777777" w:rsidR="00526991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рабочую документацию в соответствии с </w:t>
            </w:r>
            <w:r w:rsidR="00526991" w:rsidRPr="00526991">
              <w:rPr>
                <w:rFonts w:ascii="Times New Roman" w:hAnsi="Times New Roman" w:cs="Times New Roman"/>
                <w:sz w:val="24"/>
                <w:szCs w:val="24"/>
              </w:rPr>
              <w:t xml:space="preserve">указать ГОСТ Р 21.101.2020. </w:t>
            </w:r>
          </w:p>
          <w:p w14:paraId="79961FB6" w14:textId="77777777" w:rsidR="002340B2" w:rsidRDefault="002340B2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РФ ГОСТ, СНиП, СП.</w:t>
            </w:r>
            <w:r w:rsidR="00C03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F02" w:rsidRPr="0052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02" w:rsidRPr="006D6F02">
              <w:rPr>
                <w:rFonts w:ascii="Times New Roman" w:hAnsi="Times New Roman" w:cs="Times New Roman"/>
                <w:sz w:val="24"/>
                <w:szCs w:val="24"/>
              </w:rPr>
              <w:t>в объеме необходимом и достаточном</w:t>
            </w:r>
            <w:r w:rsidR="006D6F02"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прохождения экспертизы промышленной безопасности  </w:t>
            </w:r>
          </w:p>
          <w:p w14:paraId="0F4B8D38" w14:textId="77777777" w:rsidR="00882754" w:rsidRPr="00730016" w:rsidRDefault="00882754" w:rsidP="0088275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16">
              <w:rPr>
                <w:rFonts w:ascii="Times New Roman" w:hAnsi="Times New Roman"/>
                <w:sz w:val="24"/>
                <w:szCs w:val="24"/>
              </w:rPr>
              <w:t xml:space="preserve">Сметы в составе рабочей документации выполнить в двух уровнях цен: базисном уровне цен 2001г. (в редакции ФЕР 2020) с пересчётом в текущий уровень цен для внебюджетного финансирования с применением индексов изменения сметной стоимости строительства Минстроя России для Кемеровской области. Сметную документацию разработать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на территории Российской Федерации», утвержденную приказом Министерства строительства и </w:t>
            </w:r>
            <w:proofErr w:type="spellStart"/>
            <w:r w:rsidRPr="00730016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730016"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 Российской Федерации от 04 августа 2020 г. №421/</w:t>
            </w:r>
            <w:proofErr w:type="spellStart"/>
            <w:r w:rsidRPr="0073001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730016">
              <w:rPr>
                <w:rFonts w:ascii="Times New Roman" w:hAnsi="Times New Roman"/>
                <w:sz w:val="24"/>
                <w:szCs w:val="24"/>
              </w:rPr>
              <w:t xml:space="preserve"> с учётом изменений и дополнений на момент составления сметной документации. Сметную документацию выполнить в базовом уровне цен 2001г. с пересчетом в текущий уровень цен на момент составления сметной документации. Норматив накладных расходов принять по видам работ в соответствии с приказом Министерства строительства и жилищно-коммунального хозяйства Российской Федерации от 21 декабря 2020 г. N 812/пр. Норматив сметной прибыли принять по видам работ в соответствии с приказом Министерства строительства и жилищно-коммунального хозяйства Российской Федерации от 11 декабря 2020 г. N 774/пр. Сметную документацию выполнить с расшифровкой всех ресурсов в составе прямых затрат. К сводному сметному расчету, представляемому на утверждение в составе проекта, составить пояснительную записку, в которой привести:</w:t>
            </w:r>
          </w:p>
          <w:p w14:paraId="607559CF" w14:textId="77777777" w:rsidR="00882754" w:rsidRPr="00730016" w:rsidRDefault="00882754" w:rsidP="0088275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16">
              <w:rPr>
                <w:rFonts w:ascii="Times New Roman" w:hAnsi="Times New Roman"/>
                <w:sz w:val="24"/>
                <w:szCs w:val="24"/>
              </w:rPr>
              <w:t>- перечень каталогов сметных нормативов, принятых для составления данных смет;</w:t>
            </w:r>
          </w:p>
          <w:p w14:paraId="11034A72" w14:textId="77777777" w:rsidR="00882754" w:rsidRPr="00730016" w:rsidRDefault="00882754" w:rsidP="0088275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16">
              <w:rPr>
                <w:rFonts w:ascii="Times New Roman" w:hAnsi="Times New Roman"/>
                <w:sz w:val="24"/>
                <w:szCs w:val="24"/>
              </w:rPr>
              <w:t>- особенности определения сметной стоимости СМР и сводного сметного расчета для данного объекта.</w:t>
            </w:r>
          </w:p>
          <w:p w14:paraId="464BAEA3" w14:textId="77777777" w:rsidR="00882754" w:rsidRPr="002340B2" w:rsidRDefault="00882754" w:rsidP="002340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B2" w14:paraId="06919751" w14:textId="77777777" w:rsidTr="00DB15AD">
        <w:trPr>
          <w:trHeight w:val="93"/>
        </w:trPr>
        <w:tc>
          <w:tcPr>
            <w:tcW w:w="675" w:type="dxa"/>
          </w:tcPr>
          <w:p w14:paraId="6244BC6C" w14:textId="77777777" w:rsidR="002340B2" w:rsidRDefault="00FA5690" w:rsidP="0023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14:paraId="01FD5C32" w14:textId="77777777" w:rsidR="002340B2" w:rsidRPr="00DB15AD" w:rsidRDefault="00DB15AD" w:rsidP="002340B2">
            <w:pPr>
              <w:pStyle w:val="Standard"/>
              <w:widowControl w:val="0"/>
              <w:shd w:val="clear" w:color="auto" w:fill="FFFFFF"/>
              <w:autoSpaceDE w:val="0"/>
            </w:pPr>
            <w:r w:rsidRPr="00DB15AD">
              <w:t>Требования к выделению этапов строительства объекта</w:t>
            </w:r>
          </w:p>
        </w:tc>
        <w:tc>
          <w:tcPr>
            <w:tcW w:w="5811" w:type="dxa"/>
            <w:vAlign w:val="center"/>
          </w:tcPr>
          <w:p w14:paraId="6FC69F49" w14:textId="77777777" w:rsidR="00DB15AD" w:rsidRPr="00DB15AD" w:rsidRDefault="00DB15AD" w:rsidP="00DB15AD">
            <w:pPr>
              <w:tabs>
                <w:tab w:val="left" w:pos="2157"/>
                <w:tab w:val="left" w:pos="229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AD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14:paraId="31D9AB69" w14:textId="77777777" w:rsidR="002340B2" w:rsidRPr="00DB15AD" w:rsidRDefault="002340B2" w:rsidP="00C46E1F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AD" w14:paraId="19CD4E50" w14:textId="77777777" w:rsidTr="002340B2">
        <w:trPr>
          <w:trHeight w:val="720"/>
        </w:trPr>
        <w:tc>
          <w:tcPr>
            <w:tcW w:w="675" w:type="dxa"/>
          </w:tcPr>
          <w:p w14:paraId="1A66AC6F" w14:textId="77777777" w:rsidR="00DB15AD" w:rsidRDefault="00FA5690" w:rsidP="0023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14:paraId="6FF1E607" w14:textId="77777777" w:rsidR="00DB15AD" w:rsidRPr="004A6A3C" w:rsidRDefault="00DB15AD" w:rsidP="002340B2">
            <w:pPr>
              <w:pStyle w:val="Standard"/>
              <w:widowControl w:val="0"/>
              <w:shd w:val="clear" w:color="auto" w:fill="FFFFFF"/>
              <w:autoSpaceDE w:val="0"/>
            </w:pPr>
            <w:r w:rsidRPr="004A6A3C">
              <w:t>Требования к мероприятиям по охране окружающей среды:</w:t>
            </w:r>
          </w:p>
        </w:tc>
        <w:tc>
          <w:tcPr>
            <w:tcW w:w="5811" w:type="dxa"/>
            <w:vAlign w:val="center"/>
          </w:tcPr>
          <w:p w14:paraId="2E12943A" w14:textId="77777777" w:rsidR="00DB15AD" w:rsidRPr="00C46E1F" w:rsidRDefault="00DB15AD" w:rsidP="00C46E1F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раздел в соответствии с требованиями действующих нормативных документов</w:t>
            </w:r>
          </w:p>
        </w:tc>
      </w:tr>
      <w:tr w:rsidR="002340B2" w14:paraId="404D9ED7" w14:textId="77777777" w:rsidTr="002715E0">
        <w:trPr>
          <w:trHeight w:val="138"/>
        </w:trPr>
        <w:tc>
          <w:tcPr>
            <w:tcW w:w="675" w:type="dxa"/>
          </w:tcPr>
          <w:p w14:paraId="74421359" w14:textId="77777777" w:rsidR="002340B2" w:rsidRDefault="00FA5690" w:rsidP="0023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  <w:vAlign w:val="center"/>
          </w:tcPr>
          <w:p w14:paraId="25ED37B1" w14:textId="77777777" w:rsidR="002340B2" w:rsidRPr="004A6A3C" w:rsidRDefault="002340B2" w:rsidP="002340B2">
            <w:pPr>
              <w:pStyle w:val="Standard"/>
              <w:widowControl w:val="0"/>
              <w:shd w:val="clear" w:color="auto" w:fill="FFFFFF"/>
              <w:tabs>
                <w:tab w:val="left" w:pos="1340"/>
              </w:tabs>
              <w:autoSpaceDE w:val="0"/>
            </w:pPr>
            <w:r w:rsidRPr="004A6A3C">
              <w:t>Требования к мероприятиям по обеспечению пожарной безопасности:</w:t>
            </w:r>
          </w:p>
        </w:tc>
        <w:tc>
          <w:tcPr>
            <w:tcW w:w="5811" w:type="dxa"/>
            <w:vAlign w:val="center"/>
          </w:tcPr>
          <w:p w14:paraId="187E4C9B" w14:textId="77777777" w:rsidR="002340B2" w:rsidRPr="00C46E1F" w:rsidRDefault="002340B2" w:rsidP="00C46E1F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E1F">
              <w:rPr>
                <w:rFonts w:ascii="Times New Roman" w:hAnsi="Times New Roman" w:cs="Times New Roman"/>
                <w:sz w:val="24"/>
                <w:szCs w:val="24"/>
              </w:rPr>
              <w:t>Выполнить раздел в соответствии с требованиями действующих нормативных документов</w:t>
            </w:r>
          </w:p>
        </w:tc>
      </w:tr>
      <w:tr w:rsidR="00460515" w14:paraId="552558AE" w14:textId="77777777" w:rsidTr="00DB6C3B">
        <w:trPr>
          <w:trHeight w:val="945"/>
        </w:trPr>
        <w:tc>
          <w:tcPr>
            <w:tcW w:w="675" w:type="dxa"/>
          </w:tcPr>
          <w:p w14:paraId="7CD37159" w14:textId="77777777" w:rsidR="00460515" w:rsidRDefault="00FA5690" w:rsidP="004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14:paraId="56B05BF7" w14:textId="77777777" w:rsidR="00460515" w:rsidRPr="00227A22" w:rsidRDefault="00460515" w:rsidP="004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22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проектной </w:t>
            </w:r>
            <w:r w:rsidR="00882754" w:rsidRPr="00227A22">
              <w:rPr>
                <w:rFonts w:ascii="Times New Roman" w:hAnsi="Times New Roman" w:cs="Times New Roman"/>
                <w:sz w:val="24"/>
                <w:szCs w:val="24"/>
              </w:rPr>
              <w:t xml:space="preserve">и сметной </w:t>
            </w:r>
            <w:r w:rsidRPr="00227A2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5811" w:type="dxa"/>
          </w:tcPr>
          <w:p w14:paraId="46C4FDA7" w14:textId="77777777" w:rsidR="00882754" w:rsidRPr="00227A22" w:rsidRDefault="00460515" w:rsidP="00460515">
            <w:pPr>
              <w:jc w:val="both"/>
            </w:pPr>
            <w:r w:rsidRPr="00227A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проектную документацию Подрядчик передает Заказчику в 4-х экземплярах на бумажных носителях и в одном экземпляре в электронном виде в форматах PDF, </w:t>
            </w:r>
            <w:proofErr w:type="spellStart"/>
            <w:r w:rsidRPr="00227A22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227A22">
              <w:rPr>
                <w:rFonts w:ascii="Times New Roman" w:hAnsi="Times New Roman" w:cs="Times New Roman"/>
                <w:sz w:val="24"/>
                <w:szCs w:val="24"/>
              </w:rPr>
              <w:t xml:space="preserve"> и DOС.</w:t>
            </w:r>
            <w:r w:rsidR="00882754" w:rsidRPr="00227A22">
              <w:t xml:space="preserve"> </w:t>
            </w:r>
          </w:p>
          <w:p w14:paraId="0E43D13A" w14:textId="77777777" w:rsidR="00227A22" w:rsidRDefault="00882754" w:rsidP="00460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22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должна быть составлена на базе программы «Гранд-смета» и передана Заказчику в 4-х экземплярах на бумажном носителе и 1 экземпляр в электронном виде в формате XML. Сметы на разработку стадии «П» и стадии «Р» выполнить отдельными расчетами.</w:t>
            </w:r>
          </w:p>
          <w:p w14:paraId="5ABE6494" w14:textId="393055CE" w:rsidR="00227A22" w:rsidRPr="00227A22" w:rsidRDefault="00227A22" w:rsidP="00F35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расчет стоимости проектных работ по ПРДЦ на ПИР.</w:t>
            </w:r>
          </w:p>
        </w:tc>
      </w:tr>
      <w:tr w:rsidR="00DB6C3B" w14:paraId="720EA5D9" w14:textId="77777777" w:rsidTr="00460515">
        <w:trPr>
          <w:trHeight w:val="144"/>
        </w:trPr>
        <w:tc>
          <w:tcPr>
            <w:tcW w:w="675" w:type="dxa"/>
          </w:tcPr>
          <w:p w14:paraId="14C80007" w14:textId="77777777" w:rsidR="00DB6C3B" w:rsidRDefault="00FA5690" w:rsidP="004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14:paraId="57B5C6D6" w14:textId="77777777" w:rsidR="00DB6C3B" w:rsidRPr="008D027A" w:rsidRDefault="00882754" w:rsidP="0046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54">
              <w:rPr>
                <w:rFonts w:ascii="Times New Roman" w:hAnsi="Times New Roman" w:cs="Times New Roman"/>
                <w:sz w:val="24"/>
                <w:szCs w:val="24"/>
              </w:rPr>
              <w:t>Согласование и экспертиза</w:t>
            </w:r>
          </w:p>
        </w:tc>
        <w:tc>
          <w:tcPr>
            <w:tcW w:w="5811" w:type="dxa"/>
          </w:tcPr>
          <w:p w14:paraId="7399E5B7" w14:textId="77777777" w:rsidR="00DB6C3B" w:rsidRPr="00AF10EF" w:rsidRDefault="00882754" w:rsidP="00460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54">
              <w:rPr>
                <w:rFonts w:ascii="Times New Roman" w:hAnsi="Times New Roman" w:cs="Times New Roman"/>
                <w:sz w:val="24"/>
                <w:szCs w:val="24"/>
              </w:rPr>
              <w:t>Прохождение экспертизы проектной документации осуществляется Заказчиком. Подрядчик осуществляет полное сопровождение проектной документации в процессе прохождения экспертизы. Все выявленные отступления от требований нормативных документов в проектной документации устраняются силами Подрядчика без дополнительной оплаты вплоть до получения положительного заключения. Если по вине Подрядчика потребуется повторное прохождение экспертизы проектной документации, то оно осуществляется за счет Подрядчика.</w:t>
            </w:r>
          </w:p>
        </w:tc>
      </w:tr>
    </w:tbl>
    <w:p w14:paraId="36FD6627" w14:textId="77777777" w:rsidR="00C46E1F" w:rsidRDefault="00C46E1F" w:rsidP="00460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4A46F" w14:textId="77777777" w:rsidR="00227A22" w:rsidRPr="00227A22" w:rsidRDefault="00227A22" w:rsidP="00227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227A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Порядок расчета договорной цены проектных и изыскательских работ.</w:t>
      </w:r>
    </w:p>
    <w:p w14:paraId="0E650DFE" w14:textId="77777777" w:rsidR="00227A22" w:rsidRPr="00227A22" w:rsidRDefault="00227A22" w:rsidP="00227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690AE" w14:textId="77777777" w:rsidR="00C46E1F" w:rsidRDefault="00C46E1F" w:rsidP="00460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94106" w14:textId="77777777" w:rsidR="00227A22" w:rsidRDefault="00227A22" w:rsidP="00460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04689" w14:textId="77777777" w:rsidR="00AF10EF" w:rsidRPr="00F5262E" w:rsidRDefault="00C46E1F" w:rsidP="00460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технолог </w:t>
      </w:r>
      <w:r w:rsidR="00AF10EF">
        <w:rPr>
          <w:rFonts w:ascii="Times New Roman" w:hAnsi="Times New Roman" w:cs="Times New Roman"/>
          <w:sz w:val="24"/>
          <w:szCs w:val="24"/>
        </w:rPr>
        <w:tab/>
      </w:r>
      <w:r w:rsidR="00AF10EF">
        <w:rPr>
          <w:rFonts w:ascii="Times New Roman" w:hAnsi="Times New Roman" w:cs="Times New Roman"/>
          <w:sz w:val="24"/>
          <w:szCs w:val="24"/>
        </w:rPr>
        <w:tab/>
      </w:r>
      <w:r w:rsidR="00AF10EF">
        <w:rPr>
          <w:rFonts w:ascii="Times New Roman" w:hAnsi="Times New Roman" w:cs="Times New Roman"/>
          <w:sz w:val="24"/>
          <w:szCs w:val="24"/>
        </w:rPr>
        <w:tab/>
      </w:r>
      <w:r w:rsidR="00AF10EF">
        <w:rPr>
          <w:rFonts w:ascii="Times New Roman" w:hAnsi="Times New Roman" w:cs="Times New Roman"/>
          <w:sz w:val="24"/>
          <w:szCs w:val="24"/>
        </w:rPr>
        <w:tab/>
      </w:r>
      <w:r w:rsidR="00AF10EF">
        <w:rPr>
          <w:rFonts w:ascii="Times New Roman" w:hAnsi="Times New Roman" w:cs="Times New Roman"/>
          <w:sz w:val="24"/>
          <w:szCs w:val="24"/>
        </w:rPr>
        <w:tab/>
      </w:r>
      <w:r w:rsidR="00AF10EF">
        <w:rPr>
          <w:rFonts w:ascii="Times New Roman" w:hAnsi="Times New Roman" w:cs="Times New Roman"/>
          <w:sz w:val="24"/>
          <w:szCs w:val="24"/>
        </w:rPr>
        <w:tab/>
      </w:r>
      <w:r w:rsidR="00AF1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К</w:t>
      </w:r>
      <w:r w:rsidR="00AF1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F10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Воропаев</w:t>
      </w:r>
    </w:p>
    <w:sectPr w:rsidR="00AF10EF" w:rsidRPr="00F5262E" w:rsidSect="00C46E1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CFB"/>
    <w:multiLevelType w:val="hybridMultilevel"/>
    <w:tmpl w:val="6772E66A"/>
    <w:lvl w:ilvl="0" w:tplc="C4384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23235"/>
    <w:multiLevelType w:val="hybridMultilevel"/>
    <w:tmpl w:val="C97A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F32"/>
    <w:multiLevelType w:val="hybridMultilevel"/>
    <w:tmpl w:val="0B4E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65F"/>
    <w:multiLevelType w:val="hybridMultilevel"/>
    <w:tmpl w:val="7706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B147B"/>
    <w:multiLevelType w:val="hybridMultilevel"/>
    <w:tmpl w:val="AE26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1A59"/>
    <w:multiLevelType w:val="hybridMultilevel"/>
    <w:tmpl w:val="DB2C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3347"/>
    <w:multiLevelType w:val="hybridMultilevel"/>
    <w:tmpl w:val="DFEE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6356E"/>
    <w:multiLevelType w:val="hybridMultilevel"/>
    <w:tmpl w:val="4B7EA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785C"/>
    <w:multiLevelType w:val="hybridMultilevel"/>
    <w:tmpl w:val="677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4F"/>
    <w:rsid w:val="0006051D"/>
    <w:rsid w:val="000A5F5B"/>
    <w:rsid w:val="000F6B41"/>
    <w:rsid w:val="00161CA8"/>
    <w:rsid w:val="001A4FEB"/>
    <w:rsid w:val="001A55B4"/>
    <w:rsid w:val="001B0593"/>
    <w:rsid w:val="00227A22"/>
    <w:rsid w:val="002340B2"/>
    <w:rsid w:val="00236D7E"/>
    <w:rsid w:val="00246B1F"/>
    <w:rsid w:val="00263960"/>
    <w:rsid w:val="002E5B4F"/>
    <w:rsid w:val="00316AB8"/>
    <w:rsid w:val="00333FB3"/>
    <w:rsid w:val="0035280A"/>
    <w:rsid w:val="00356618"/>
    <w:rsid w:val="003C29CE"/>
    <w:rsid w:val="00450727"/>
    <w:rsid w:val="00460515"/>
    <w:rsid w:val="004F6640"/>
    <w:rsid w:val="0050075E"/>
    <w:rsid w:val="00526991"/>
    <w:rsid w:val="0056366D"/>
    <w:rsid w:val="005A0EFA"/>
    <w:rsid w:val="005D3942"/>
    <w:rsid w:val="005F3998"/>
    <w:rsid w:val="006024F3"/>
    <w:rsid w:val="006052A9"/>
    <w:rsid w:val="00610E58"/>
    <w:rsid w:val="00611489"/>
    <w:rsid w:val="00651974"/>
    <w:rsid w:val="0068322E"/>
    <w:rsid w:val="006B37C6"/>
    <w:rsid w:val="006D6F02"/>
    <w:rsid w:val="00717E3F"/>
    <w:rsid w:val="00777323"/>
    <w:rsid w:val="007B5473"/>
    <w:rsid w:val="007F1973"/>
    <w:rsid w:val="00882754"/>
    <w:rsid w:val="008C4699"/>
    <w:rsid w:val="008D027A"/>
    <w:rsid w:val="008D6AD3"/>
    <w:rsid w:val="008E57B4"/>
    <w:rsid w:val="00951231"/>
    <w:rsid w:val="00963102"/>
    <w:rsid w:val="009840CB"/>
    <w:rsid w:val="00993BDD"/>
    <w:rsid w:val="00996932"/>
    <w:rsid w:val="009B5E62"/>
    <w:rsid w:val="009C197B"/>
    <w:rsid w:val="00A26B5B"/>
    <w:rsid w:val="00A352A3"/>
    <w:rsid w:val="00A870A8"/>
    <w:rsid w:val="00AA1389"/>
    <w:rsid w:val="00AA19DA"/>
    <w:rsid w:val="00AC5910"/>
    <w:rsid w:val="00AF10EF"/>
    <w:rsid w:val="00B2288A"/>
    <w:rsid w:val="00B30301"/>
    <w:rsid w:val="00B3203F"/>
    <w:rsid w:val="00BF2671"/>
    <w:rsid w:val="00C039D8"/>
    <w:rsid w:val="00C154DA"/>
    <w:rsid w:val="00C46E1F"/>
    <w:rsid w:val="00C62E83"/>
    <w:rsid w:val="00CA4357"/>
    <w:rsid w:val="00CD4FBC"/>
    <w:rsid w:val="00CD5B45"/>
    <w:rsid w:val="00CE1C34"/>
    <w:rsid w:val="00CF1CB2"/>
    <w:rsid w:val="00D010AF"/>
    <w:rsid w:val="00D47CA2"/>
    <w:rsid w:val="00D63F7B"/>
    <w:rsid w:val="00D74A20"/>
    <w:rsid w:val="00DB15AD"/>
    <w:rsid w:val="00DB6C3B"/>
    <w:rsid w:val="00E06E71"/>
    <w:rsid w:val="00E433E8"/>
    <w:rsid w:val="00E45B1C"/>
    <w:rsid w:val="00E8387E"/>
    <w:rsid w:val="00E95D6F"/>
    <w:rsid w:val="00EA15BC"/>
    <w:rsid w:val="00EB6CBF"/>
    <w:rsid w:val="00EB6F5B"/>
    <w:rsid w:val="00F0582F"/>
    <w:rsid w:val="00F309AF"/>
    <w:rsid w:val="00F34A69"/>
    <w:rsid w:val="00F35721"/>
    <w:rsid w:val="00F441B3"/>
    <w:rsid w:val="00F5262E"/>
    <w:rsid w:val="00F73C13"/>
    <w:rsid w:val="00F93B65"/>
    <w:rsid w:val="00FA5690"/>
    <w:rsid w:val="00FC564A"/>
    <w:rsid w:val="00FD0A8F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FC0"/>
  <w15:docId w15:val="{DCEED54C-E76C-4077-9EB6-692B14F7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10"/>
    <w:pPr>
      <w:ind w:left="720"/>
      <w:contextualSpacing/>
    </w:pPr>
  </w:style>
  <w:style w:type="paragraph" w:customStyle="1" w:styleId="a4">
    <w:name w:val="КПК Основной"/>
    <w:basedOn w:val="a"/>
    <w:link w:val="a5"/>
    <w:qFormat/>
    <w:rsid w:val="00246B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КПК Основной Знак"/>
    <w:link w:val="a4"/>
    <w:rsid w:val="00246B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65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next w:val="a"/>
    <w:rsid w:val="007F1973"/>
    <w:pPr>
      <w:widowControl w:val="0"/>
      <w:shd w:val="clear" w:color="auto" w:fill="FFFFFF"/>
      <w:suppressAutoHyphens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Standard">
    <w:name w:val="Standard"/>
    <w:rsid w:val="002340B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773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3CF-F584-4692-B46B-5B87BBFB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TEHNN</dc:creator>
  <cp:keywords/>
  <dc:description/>
  <cp:lastModifiedBy>Липинина Кристина Сергеевна</cp:lastModifiedBy>
  <cp:revision>7</cp:revision>
  <cp:lastPrinted>2021-05-13T04:43:00Z</cp:lastPrinted>
  <dcterms:created xsi:type="dcterms:W3CDTF">2023-03-17T11:07:00Z</dcterms:created>
  <dcterms:modified xsi:type="dcterms:W3CDTF">2023-05-24T09:29:00Z</dcterms:modified>
</cp:coreProperties>
</file>