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FC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540"/>
            <wp:effectExtent l="19050" t="0" r="3175" b="0"/>
            <wp:docPr id="1" name="Рисунок 1" descr="C:\Documents and Settings\Sazhina_EV\Рабочий стол\АУД ЗАКЛ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zhina_EV\Рабочий стол\АУД ЗАКЛ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C1" w:rsidRDefault="006C6FC1">
      <w:pPr>
        <w:rPr>
          <w:lang w:val="en-US"/>
        </w:rPr>
      </w:pPr>
    </w:p>
    <w:p w:rsidR="006C6FC1" w:rsidRDefault="006C6FC1">
      <w:pPr>
        <w:rPr>
          <w:lang w:val="en-US"/>
        </w:rPr>
      </w:pPr>
    </w:p>
    <w:p w:rsidR="006C6FC1" w:rsidRDefault="006C6FC1">
      <w:pPr>
        <w:rPr>
          <w:lang w:val="en-US"/>
        </w:rPr>
      </w:pPr>
    </w:p>
    <w:p w:rsidR="006C6FC1" w:rsidRDefault="006C6FC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Documents and Settings\Sazhina_EV\Рабочий стол\АУД ЗАКЛ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zhina_EV\Рабочий стол\АУД ЗАКЛ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C1" w:rsidRDefault="006C6FC1">
      <w:pPr>
        <w:rPr>
          <w:lang w:val="en-US"/>
        </w:rPr>
      </w:pPr>
    </w:p>
    <w:p w:rsidR="006C6FC1" w:rsidRDefault="006C6FC1">
      <w:pPr>
        <w:rPr>
          <w:lang w:val="en-US"/>
        </w:rPr>
      </w:pPr>
    </w:p>
    <w:p w:rsidR="006C6FC1" w:rsidRDefault="006C6FC1">
      <w:pPr>
        <w:rPr>
          <w:lang w:val="en-US"/>
        </w:rPr>
      </w:pPr>
    </w:p>
    <w:p w:rsidR="006C6FC1" w:rsidRPr="006C6FC1" w:rsidRDefault="006C6FC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Sazhina_EV\Рабочий стол\АУД ЗАКЛ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zhina_EV\Рабочий стол\АУД ЗАКЛ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FC1" w:rsidRPr="006C6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C6FC1"/>
    <w:rsid w:val="006C6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Sazhina_EV</dc:creator>
  <cp:keywords/>
  <dc:description/>
  <cp:lastModifiedBy>Sazhina_EV</cp:lastModifiedBy>
  <cp:revision>3</cp:revision>
  <dcterms:created xsi:type="dcterms:W3CDTF">2010-04-15T10:06:00Z</dcterms:created>
  <dcterms:modified xsi:type="dcterms:W3CDTF">2010-04-15T10:08:00Z</dcterms:modified>
</cp:coreProperties>
</file>